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32B6" w14:textId="4F4F5AB3" w:rsidR="00AD1A6D" w:rsidRPr="00AD1A6D" w:rsidRDefault="00FE37EF" w:rsidP="001857DF">
      <w:pPr>
        <w:pStyle w:val="Overskrift1"/>
        <w:rPr>
          <w:rFonts w:eastAsia="Times New Roman"/>
          <w:lang w:eastAsia="nb-NO"/>
        </w:rPr>
      </w:pPr>
      <w:r>
        <w:rPr>
          <w:rFonts w:ascii="Calibri" w:eastAsia="Times New Roman" w:hAnsi="Calibri" w:cs="Calibri"/>
          <w:noProof/>
          <w:color w:val="000000"/>
          <w:kern w:val="0"/>
          <w:lang w:eastAsia="nb-NO"/>
        </w:rPr>
        <w:drawing>
          <wp:anchor distT="0" distB="0" distL="114300" distR="114300" simplePos="0" relativeHeight="251655680" behindDoc="0" locked="0" layoutInCell="1" allowOverlap="1" wp14:anchorId="1FD68C44" wp14:editId="24AF4221">
            <wp:simplePos x="0" y="0"/>
            <wp:positionH relativeFrom="column">
              <wp:posOffset>5129530</wp:posOffset>
            </wp:positionH>
            <wp:positionV relativeFrom="paragraph">
              <wp:posOffset>-680720</wp:posOffset>
            </wp:positionV>
            <wp:extent cx="1116965" cy="1116965"/>
            <wp:effectExtent l="0" t="0" r="0" b="0"/>
            <wp:wrapNone/>
            <wp:docPr id="779037707" name="Bilde 1" descr="Et bilde som inneholder tekst, logo, symbol, Vareme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37707" name="Bilde 1" descr="Et bilde som inneholder tekst, logo, symbol, Varemerke&#10;&#10;Automatisk generert beskrivelse"/>
                    <pic:cNvPicPr/>
                  </pic:nvPicPr>
                  <pic:blipFill>
                    <a:blip r:embed="rId4">
                      <a:extLst>
                        <a:ext uri="{28A0092B-C50C-407E-A947-70E740481C1C}">
                          <a14:useLocalDpi xmlns:a14="http://schemas.microsoft.com/office/drawing/2010/main" val="0"/>
                        </a:ext>
                      </a:extLst>
                    </a:blip>
                    <a:stretch>
                      <a:fillRect/>
                    </a:stretch>
                  </pic:blipFill>
                  <pic:spPr>
                    <a:xfrm>
                      <a:off x="0" y="0"/>
                      <a:ext cx="1116965" cy="1116965"/>
                    </a:xfrm>
                    <a:prstGeom prst="rect">
                      <a:avLst/>
                    </a:prstGeom>
                  </pic:spPr>
                </pic:pic>
              </a:graphicData>
            </a:graphic>
            <wp14:sizeRelH relativeFrom="margin">
              <wp14:pctWidth>0</wp14:pctWidth>
            </wp14:sizeRelH>
            <wp14:sizeRelV relativeFrom="margin">
              <wp14:pctHeight>0</wp14:pctHeight>
            </wp14:sizeRelV>
          </wp:anchor>
        </w:drawing>
      </w:r>
      <w:r w:rsidR="00AD1A6D" w:rsidRPr="00AD1A6D">
        <w:rPr>
          <w:rFonts w:eastAsia="Times New Roman"/>
          <w:lang w:eastAsia="nb-NO"/>
        </w:rPr>
        <w:t>Sesongplanlegging og retningslinjer for kampavvikling</w:t>
      </w:r>
    </w:p>
    <w:p w14:paraId="4E206215" w14:textId="77777777" w:rsidR="00AD1A6D" w:rsidRPr="00AD1A6D" w:rsidRDefault="00AD1A6D" w:rsidP="001857DF">
      <w:pPr>
        <w:pStyle w:val="Overskrift2"/>
        <w:rPr>
          <w:rFonts w:eastAsia="Times New Roman"/>
          <w:lang w:eastAsia="nb-NO"/>
        </w:rPr>
      </w:pPr>
      <w:r w:rsidRPr="00AD1A6D">
        <w:rPr>
          <w:rFonts w:eastAsia="Times New Roman"/>
          <w:lang w:eastAsia="nb-NO"/>
        </w:rPr>
        <w:t>Formål</w:t>
      </w:r>
    </w:p>
    <w:p w14:paraId="4B5FA41B" w14:textId="31C8275E"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For å sikre en god sportslig gjennomføring av sesongen er det viktig å legge en god plan for den kommende sesongen. Snarlig etter avsluttet sesong på høsten bør ressurspersonene rundt laget samles for å diskutere rammebetingelsene for neste sesong, herunder:</w:t>
      </w:r>
    </w:p>
    <w:p w14:paraId="2F278FE7" w14:textId="1A5F0FF6"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trenere</w:t>
      </w:r>
    </w:p>
    <w:p w14:paraId="1BC86092" w14:textId="0DE9BB59"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lagleder</w:t>
      </w:r>
    </w:p>
    <w:p w14:paraId="712D77BC"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spillergrunnlag</w:t>
      </w:r>
    </w:p>
    <w:p w14:paraId="78575810"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samarbeid med andre lag</w:t>
      </w:r>
    </w:p>
    <w:p w14:paraId="49DA45E3"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seriespill</w:t>
      </w:r>
    </w:p>
    <w:p w14:paraId="55B7FAD8" w14:textId="03AFBF5D" w:rsid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cuper</w:t>
      </w:r>
      <w:r w:rsidR="00FC0AE9">
        <w:rPr>
          <w:rFonts w:ascii="Calibri" w:eastAsia="Times New Roman" w:hAnsi="Calibri" w:cs="Calibri"/>
          <w:color w:val="000000"/>
          <w:kern w:val="0"/>
          <w:lang w:eastAsia="nb-NO"/>
          <w14:ligatures w14:val="none"/>
        </w:rPr>
        <w:br/>
        <w:t xml:space="preserve">Det er ønsket alle lag oppretter sitt eget lille </w:t>
      </w:r>
      <w:proofErr w:type="spellStart"/>
      <w:r w:rsidR="00FC0AE9">
        <w:rPr>
          <w:rFonts w:ascii="Calibri" w:eastAsia="Times New Roman" w:hAnsi="Calibri" w:cs="Calibri"/>
          <w:color w:val="000000"/>
          <w:kern w:val="0"/>
          <w:lang w:eastAsia="nb-NO"/>
          <w14:ligatures w14:val="none"/>
        </w:rPr>
        <w:t>årshjul</w:t>
      </w:r>
      <w:proofErr w:type="spellEnd"/>
      <w:r w:rsidR="00FC0AE9">
        <w:rPr>
          <w:rFonts w:ascii="Calibri" w:eastAsia="Times New Roman" w:hAnsi="Calibri" w:cs="Calibri"/>
          <w:color w:val="000000"/>
          <w:kern w:val="0"/>
          <w:lang w:eastAsia="nb-NO"/>
          <w14:ligatures w14:val="none"/>
        </w:rPr>
        <w:t xml:space="preserve"> for sesongen med en oversikt over seriestart, cuper, dugnader, etc.</w:t>
      </w:r>
    </w:p>
    <w:p w14:paraId="0E1F0118" w14:textId="65ACBCD3"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xml:space="preserve">Dersom lagledere/trenere ønsker bistand i denne prosessen, </w:t>
      </w:r>
      <w:r w:rsidR="004339E4">
        <w:rPr>
          <w:rFonts w:ascii="Calibri" w:eastAsia="Times New Roman" w:hAnsi="Calibri" w:cs="Calibri"/>
          <w:color w:val="000000"/>
          <w:kern w:val="0"/>
          <w:lang w:eastAsia="nb-NO"/>
          <w14:ligatures w14:val="none"/>
        </w:rPr>
        <w:t>ta kontakt med sportslig administrativ lede</w:t>
      </w:r>
      <w:r w:rsidR="00FC0AE9">
        <w:rPr>
          <w:rFonts w:ascii="Calibri" w:eastAsia="Times New Roman" w:hAnsi="Calibri" w:cs="Calibri"/>
          <w:color w:val="000000"/>
          <w:kern w:val="0"/>
          <w:lang w:eastAsia="nb-NO"/>
          <w14:ligatures w14:val="none"/>
        </w:rPr>
        <w:t>r.</w:t>
      </w:r>
      <w:r w:rsidR="004339E4">
        <w:rPr>
          <w:rFonts w:ascii="Calibri" w:eastAsia="Times New Roman" w:hAnsi="Calibri" w:cs="Calibri"/>
          <w:color w:val="000000"/>
          <w:kern w:val="0"/>
          <w:lang w:eastAsia="nb-NO"/>
          <w14:ligatures w14:val="none"/>
        </w:rPr>
        <w:br/>
      </w:r>
    </w:p>
    <w:p w14:paraId="5679BA47" w14:textId="77777777" w:rsidR="00AD1A6D" w:rsidRPr="00AD1A6D" w:rsidRDefault="00AD1A6D" w:rsidP="001857DF">
      <w:pPr>
        <w:pStyle w:val="Overskrift2"/>
        <w:rPr>
          <w:rFonts w:eastAsia="Times New Roman"/>
          <w:lang w:eastAsia="nb-NO"/>
        </w:rPr>
      </w:pPr>
      <w:r w:rsidRPr="00AD1A6D">
        <w:rPr>
          <w:rFonts w:eastAsia="Times New Roman"/>
          <w:lang w:eastAsia="nb-NO"/>
        </w:rPr>
        <w:t>Rutiner for lagspåmelding</w:t>
      </w:r>
    </w:p>
    <w:p w14:paraId="16EC175A" w14:textId="77777777" w:rsidR="00AD1A6D" w:rsidRPr="00AD1A6D" w:rsidRDefault="00AD1A6D" w:rsidP="001857DF">
      <w:pPr>
        <w:pStyle w:val="Overskrift3"/>
        <w:rPr>
          <w:rFonts w:eastAsia="Times New Roman"/>
          <w:lang w:eastAsia="nb-NO"/>
        </w:rPr>
      </w:pPr>
      <w:r w:rsidRPr="00AD1A6D">
        <w:rPr>
          <w:rFonts w:eastAsia="Times New Roman"/>
          <w:lang w:eastAsia="nb-NO"/>
        </w:rPr>
        <w:t>Prosessen</w:t>
      </w:r>
    </w:p>
    <w:p w14:paraId="0D89E150" w14:textId="3BE52A4C" w:rsidR="009B4041"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xml:space="preserve">Påmelding av lag planlegges etter sesongslutt og endelig frist for endringer er normalt </w:t>
      </w:r>
      <w:r w:rsidR="001E0E10">
        <w:rPr>
          <w:rFonts w:ascii="Calibri" w:eastAsia="Times New Roman" w:hAnsi="Calibri" w:cs="Calibri"/>
          <w:color w:val="000000"/>
          <w:kern w:val="0"/>
          <w:lang w:eastAsia="nb-NO"/>
          <w14:ligatures w14:val="none"/>
        </w:rPr>
        <w:t xml:space="preserve">for ungdomsfotballen i slutten av </w:t>
      </w:r>
      <w:r w:rsidRPr="00AD1A6D">
        <w:rPr>
          <w:rFonts w:ascii="Calibri" w:eastAsia="Times New Roman" w:hAnsi="Calibri" w:cs="Calibri"/>
          <w:color w:val="000000"/>
          <w:kern w:val="0"/>
          <w:lang w:eastAsia="nb-NO"/>
          <w14:ligatures w14:val="none"/>
        </w:rPr>
        <w:t>januar</w:t>
      </w:r>
      <w:r w:rsidR="001E0E10">
        <w:rPr>
          <w:rFonts w:ascii="Calibri" w:eastAsia="Times New Roman" w:hAnsi="Calibri" w:cs="Calibri"/>
          <w:color w:val="000000"/>
          <w:kern w:val="0"/>
          <w:lang w:eastAsia="nb-NO"/>
          <w14:ligatures w14:val="none"/>
        </w:rPr>
        <w:t xml:space="preserve"> og for barnefotballen i slutten av februar.</w:t>
      </w:r>
      <w:r w:rsidR="00FC0AE9">
        <w:rPr>
          <w:rFonts w:ascii="Calibri" w:eastAsia="Times New Roman" w:hAnsi="Calibri" w:cs="Calibri"/>
          <w:color w:val="000000"/>
          <w:kern w:val="0"/>
          <w:lang w:eastAsia="nb-NO"/>
          <w14:ligatures w14:val="none"/>
        </w:rPr>
        <w:br/>
      </w:r>
      <w:r w:rsidRPr="00AD1A6D">
        <w:rPr>
          <w:rFonts w:ascii="Calibri" w:eastAsia="Times New Roman" w:hAnsi="Calibri" w:cs="Calibri"/>
          <w:color w:val="000000"/>
          <w:kern w:val="0"/>
          <w:lang w:eastAsia="nb-NO"/>
          <w14:ligatures w14:val="none"/>
        </w:rPr>
        <w:t xml:space="preserve">Sportslig leder vil invitere </w:t>
      </w:r>
      <w:r w:rsidR="00A14386">
        <w:rPr>
          <w:rFonts w:ascii="Calibri" w:eastAsia="Times New Roman" w:hAnsi="Calibri" w:cs="Calibri"/>
          <w:color w:val="000000"/>
          <w:kern w:val="0"/>
          <w:lang w:eastAsia="nb-NO"/>
          <w14:ligatures w14:val="none"/>
        </w:rPr>
        <w:t xml:space="preserve">inn ungdomsfotballen og barnefotballen hver for seg </w:t>
      </w:r>
      <w:proofErr w:type="spellStart"/>
      <w:r w:rsidR="00A14386">
        <w:rPr>
          <w:rFonts w:ascii="Calibri" w:eastAsia="Times New Roman" w:hAnsi="Calibri" w:cs="Calibri"/>
          <w:color w:val="000000"/>
          <w:kern w:val="0"/>
          <w:lang w:eastAsia="nb-NO"/>
          <w14:ligatures w14:val="none"/>
        </w:rPr>
        <w:t>til</w:t>
      </w:r>
      <w:proofErr w:type="spellEnd"/>
      <w:r w:rsidR="00A14386">
        <w:rPr>
          <w:rFonts w:ascii="Calibri" w:eastAsia="Times New Roman" w:hAnsi="Calibri" w:cs="Calibri"/>
          <w:color w:val="000000"/>
          <w:kern w:val="0"/>
          <w:lang w:eastAsia="nb-NO"/>
          <w14:ligatures w14:val="none"/>
        </w:rPr>
        <w:t xml:space="preserve"> informasjonsmøte</w:t>
      </w:r>
      <w:r w:rsidR="00BE4457">
        <w:rPr>
          <w:rFonts w:ascii="Calibri" w:eastAsia="Times New Roman" w:hAnsi="Calibri" w:cs="Calibri"/>
          <w:color w:val="000000"/>
          <w:kern w:val="0"/>
          <w:lang w:eastAsia="nb-NO"/>
          <w14:ligatures w14:val="none"/>
        </w:rPr>
        <w:t xml:space="preserve"> ang. lagspåmelding.</w:t>
      </w:r>
      <w:r w:rsidRPr="00AD1A6D">
        <w:rPr>
          <w:rFonts w:ascii="Calibri" w:eastAsia="Times New Roman" w:hAnsi="Calibri" w:cs="Calibri"/>
          <w:color w:val="000000"/>
          <w:kern w:val="0"/>
          <w:lang w:eastAsia="nb-NO"/>
          <w14:ligatures w14:val="none"/>
        </w:rPr>
        <w:t xml:space="preserve"> </w:t>
      </w:r>
      <w:r w:rsidR="00BE4457">
        <w:rPr>
          <w:rFonts w:ascii="Calibri" w:eastAsia="Times New Roman" w:hAnsi="Calibri" w:cs="Calibri"/>
          <w:color w:val="000000"/>
          <w:kern w:val="0"/>
          <w:lang w:eastAsia="nb-NO"/>
          <w14:ligatures w14:val="none"/>
        </w:rPr>
        <w:t>Her blir det åpent for lagledere/trenere å komme med innspill.</w:t>
      </w:r>
    </w:p>
    <w:p w14:paraId="7A489E33" w14:textId="24164A40" w:rsidR="00AD1A6D" w:rsidRPr="00AD1A6D" w:rsidRDefault="009B4041" w:rsidP="00AD1A6D">
      <w:pPr>
        <w:spacing w:after="0" w:line="240" w:lineRule="auto"/>
        <w:rPr>
          <w:rFonts w:ascii="Calibri" w:eastAsia="Times New Roman" w:hAnsi="Calibri" w:cs="Calibri"/>
          <w:color w:val="000000"/>
          <w:kern w:val="0"/>
          <w:lang w:eastAsia="nb-NO"/>
          <w14:ligatures w14:val="none"/>
        </w:rPr>
      </w:pPr>
      <w:r>
        <w:rPr>
          <w:rFonts w:ascii="Calibri" w:eastAsia="Times New Roman" w:hAnsi="Calibri" w:cs="Calibri"/>
          <w:b/>
          <w:bCs/>
          <w:color w:val="000000"/>
          <w:kern w:val="0"/>
          <w:lang w:eastAsia="nb-NO"/>
          <w14:ligatures w14:val="none"/>
        </w:rPr>
        <w:t>13 – 19 år ungdomsfotballen</w:t>
      </w:r>
      <w:r>
        <w:rPr>
          <w:rFonts w:ascii="Calibri" w:eastAsia="Times New Roman" w:hAnsi="Calibri" w:cs="Calibri"/>
          <w:b/>
          <w:bCs/>
          <w:color w:val="000000"/>
          <w:kern w:val="0"/>
          <w:lang w:eastAsia="nb-NO"/>
          <w14:ligatures w14:val="none"/>
        </w:rPr>
        <w:t>, tidlig januar.</w:t>
      </w:r>
      <w:r w:rsidR="000D4917">
        <w:rPr>
          <w:rFonts w:ascii="Calibri" w:eastAsia="Times New Roman" w:hAnsi="Calibri" w:cs="Calibri"/>
          <w:color w:val="000000"/>
          <w:kern w:val="0"/>
          <w:lang w:eastAsia="nb-NO"/>
          <w14:ligatures w14:val="none"/>
        </w:rPr>
        <w:br/>
      </w:r>
      <w:r w:rsidR="00CF7EAD">
        <w:rPr>
          <w:rFonts w:ascii="Calibri" w:eastAsia="Times New Roman" w:hAnsi="Calibri" w:cs="Calibri"/>
          <w:b/>
          <w:bCs/>
          <w:color w:val="000000"/>
          <w:kern w:val="0"/>
          <w:lang w:eastAsia="nb-NO"/>
          <w14:ligatures w14:val="none"/>
        </w:rPr>
        <w:t>8-</w:t>
      </w:r>
      <w:r w:rsidR="00770001">
        <w:rPr>
          <w:rFonts w:ascii="Calibri" w:eastAsia="Times New Roman" w:hAnsi="Calibri" w:cs="Calibri"/>
          <w:b/>
          <w:bCs/>
          <w:color w:val="000000"/>
          <w:kern w:val="0"/>
          <w:lang w:eastAsia="nb-NO"/>
          <w14:ligatures w14:val="none"/>
        </w:rPr>
        <w:t xml:space="preserve">12 år </w:t>
      </w:r>
      <w:proofErr w:type="gramStart"/>
      <w:r w:rsidR="00770001">
        <w:rPr>
          <w:rFonts w:ascii="Calibri" w:eastAsia="Times New Roman" w:hAnsi="Calibri" w:cs="Calibri"/>
          <w:b/>
          <w:bCs/>
          <w:color w:val="000000"/>
          <w:kern w:val="0"/>
          <w:lang w:eastAsia="nb-NO"/>
          <w14:ligatures w14:val="none"/>
        </w:rPr>
        <w:t>barnefotballen ,</w:t>
      </w:r>
      <w:proofErr w:type="gramEnd"/>
      <w:r w:rsidR="00770001">
        <w:rPr>
          <w:rFonts w:ascii="Calibri" w:eastAsia="Times New Roman" w:hAnsi="Calibri" w:cs="Calibri"/>
          <w:b/>
          <w:bCs/>
          <w:color w:val="000000"/>
          <w:kern w:val="0"/>
          <w:lang w:eastAsia="nb-NO"/>
          <w14:ligatures w14:val="none"/>
        </w:rPr>
        <w:t xml:space="preserve"> </w:t>
      </w:r>
      <w:r>
        <w:rPr>
          <w:rFonts w:ascii="Calibri" w:eastAsia="Times New Roman" w:hAnsi="Calibri" w:cs="Calibri"/>
          <w:b/>
          <w:bCs/>
          <w:color w:val="000000"/>
          <w:kern w:val="0"/>
          <w:lang w:eastAsia="nb-NO"/>
          <w14:ligatures w14:val="none"/>
        </w:rPr>
        <w:t>tidlig februar.</w:t>
      </w:r>
      <w:r w:rsidR="00770001">
        <w:rPr>
          <w:rFonts w:ascii="Calibri" w:eastAsia="Times New Roman" w:hAnsi="Calibri" w:cs="Calibri"/>
          <w:b/>
          <w:bCs/>
          <w:color w:val="000000"/>
          <w:kern w:val="0"/>
          <w:lang w:eastAsia="nb-NO"/>
          <w14:ligatures w14:val="none"/>
        </w:rPr>
        <w:t xml:space="preserve"> </w:t>
      </w:r>
      <w:r w:rsidR="000D4917">
        <w:rPr>
          <w:rFonts w:ascii="Calibri" w:eastAsia="Times New Roman" w:hAnsi="Calibri" w:cs="Calibri"/>
          <w:color w:val="000000"/>
          <w:kern w:val="0"/>
          <w:lang w:eastAsia="nb-NO"/>
          <w14:ligatures w14:val="none"/>
        </w:rPr>
        <w:br/>
      </w:r>
      <w:r w:rsidR="00AD1A6D" w:rsidRPr="00AD1A6D">
        <w:rPr>
          <w:rFonts w:ascii="Calibri" w:eastAsia="Times New Roman" w:hAnsi="Calibri" w:cs="Calibri"/>
          <w:color w:val="000000"/>
          <w:kern w:val="0"/>
          <w:lang w:eastAsia="nb-NO"/>
          <w14:ligatures w14:val="none"/>
        </w:rPr>
        <w:t>Lagleder har ansvaret for å kommunisere lagets ønsker for neste sesong til Sportslig Leder.</w:t>
      </w:r>
    </w:p>
    <w:p w14:paraId="4EEA07CF"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Forslag til påmelding av lag skal godkjennes av et samlet Sportslig utvalg før det rapporteres inn til kretsen gjennom FIKS ansvarlig i klubben.</w:t>
      </w:r>
    </w:p>
    <w:p w14:paraId="033A5EA7" w14:textId="6074ECCE"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xml:space="preserve">Ved påmelding av lag er det viktig å </w:t>
      </w:r>
      <w:r w:rsidR="00FC0AE9">
        <w:rPr>
          <w:rFonts w:ascii="Calibri" w:eastAsia="Times New Roman" w:hAnsi="Calibri" w:cs="Calibri"/>
          <w:color w:val="000000"/>
          <w:kern w:val="0"/>
          <w:lang w:eastAsia="nb-NO"/>
          <w14:ligatures w14:val="none"/>
        </w:rPr>
        <w:t>ta hensyn til</w:t>
      </w:r>
      <w:r w:rsidRPr="00AD1A6D">
        <w:rPr>
          <w:rFonts w:ascii="Calibri" w:eastAsia="Times New Roman" w:hAnsi="Calibri" w:cs="Calibri"/>
          <w:color w:val="000000"/>
          <w:kern w:val="0"/>
          <w:lang w:eastAsia="nb-NO"/>
          <w14:ligatures w14:val="none"/>
        </w:rPr>
        <w:t xml:space="preserve"> spillergrunnlaget. Dette gjelder både i forhold til antall lag og nivå (fra 13 år og oppover). Målsettingen er å melde på lag slik at alle spillerne får mest mulig lik spilletid</w:t>
      </w:r>
      <w:r w:rsidR="00FC0AE9">
        <w:rPr>
          <w:rFonts w:ascii="Calibri" w:eastAsia="Times New Roman" w:hAnsi="Calibri" w:cs="Calibri"/>
          <w:color w:val="000000"/>
          <w:kern w:val="0"/>
          <w:lang w:eastAsia="nb-NO"/>
          <w14:ligatures w14:val="none"/>
        </w:rPr>
        <w:t>, og søke jevnbyrdighet i kampene</w:t>
      </w:r>
      <w:r w:rsidRPr="00AD1A6D">
        <w:rPr>
          <w:rFonts w:ascii="Calibri" w:eastAsia="Times New Roman" w:hAnsi="Calibri" w:cs="Calibri"/>
          <w:color w:val="000000"/>
          <w:kern w:val="0"/>
          <w:lang w:eastAsia="nb-NO"/>
          <w14:ligatures w14:val="none"/>
        </w:rPr>
        <w:t>.</w:t>
      </w:r>
      <w:r w:rsidR="00FC0AE9">
        <w:rPr>
          <w:rFonts w:ascii="Calibri" w:eastAsia="Times New Roman" w:hAnsi="Calibri" w:cs="Calibri"/>
          <w:color w:val="000000"/>
          <w:kern w:val="0"/>
          <w:lang w:eastAsia="nb-NO"/>
          <w14:ligatures w14:val="none"/>
        </w:rPr>
        <w:br/>
      </w:r>
    </w:p>
    <w:p w14:paraId="714DE6F6" w14:textId="77777777" w:rsidR="00AD1A6D" w:rsidRPr="00AD1A6D" w:rsidRDefault="00AD1A6D" w:rsidP="001857DF">
      <w:pPr>
        <w:pStyle w:val="Overskrift3"/>
        <w:rPr>
          <w:rFonts w:eastAsia="Times New Roman"/>
          <w:lang w:eastAsia="nb-NO"/>
        </w:rPr>
      </w:pPr>
      <w:r w:rsidRPr="00AD1A6D">
        <w:rPr>
          <w:rFonts w:eastAsia="Times New Roman"/>
          <w:lang w:eastAsia="nb-NO"/>
        </w:rPr>
        <w:t>Antall lag</w:t>
      </w:r>
    </w:p>
    <w:p w14:paraId="54A25159"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Det er veldig viktig å påse at vi har nok spillere ift. til antall lag vi melder på. Vi minner om at man i løpet av en sesong vil oppleve variasjoner i spillergruppen grunnet skader, avgang og tilgang av spillere, sykdom og ferie. Videre vil vi i ungdomsfotballen oppleve at andre aktiviteter og skole gjør at spillergruppene endres raskt i løpet av en sesong.</w:t>
      </w:r>
    </w:p>
    <w:p w14:paraId="721795FA"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NFF anbefaler følgende antall spillere tilgjengelig i hver spillform:</w:t>
      </w:r>
    </w:p>
    <w:p w14:paraId="0DE17F13"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- 3er fotball: 4-5 spillere</w:t>
      </w:r>
    </w:p>
    <w:p w14:paraId="1ED4BB12"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- 5er fotball: 7 spillere</w:t>
      </w:r>
    </w:p>
    <w:p w14:paraId="621959BC"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- 7er fotball: 9 spillere</w:t>
      </w:r>
    </w:p>
    <w:p w14:paraId="019463FB"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- 9er fotball: 12-14 spillere</w:t>
      </w:r>
    </w:p>
    <w:p w14:paraId="34CC5021"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- 11er fotball: 14-18 spillere</w:t>
      </w:r>
    </w:p>
    <w:p w14:paraId="19C75D96" w14:textId="5A3195AA" w:rsidR="00AE5A67"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Klubben oppfordrer til at man samarbeider med årskullene over/under ved påmelding av lag. Vi ønsker primært ikke at spillere deltar på flere lag, da man kan risikere at totalbelastningen blir for stor.</w:t>
      </w:r>
      <w:r w:rsidR="00AE5A67">
        <w:rPr>
          <w:rFonts w:ascii="Calibri" w:eastAsia="Times New Roman" w:hAnsi="Calibri" w:cs="Calibri"/>
          <w:color w:val="000000"/>
          <w:kern w:val="0"/>
          <w:lang w:eastAsia="nb-NO"/>
          <w14:ligatures w14:val="none"/>
        </w:rPr>
        <w:t xml:space="preserve"> </w:t>
      </w:r>
      <w:r w:rsidRPr="00AD1A6D">
        <w:rPr>
          <w:rFonts w:ascii="Calibri" w:eastAsia="Times New Roman" w:hAnsi="Calibri" w:cs="Calibri"/>
          <w:color w:val="000000"/>
          <w:kern w:val="0"/>
          <w:lang w:eastAsia="nb-NO"/>
          <w14:ligatures w14:val="none"/>
        </w:rPr>
        <w:t>Det går fint an å melde på lag i ulike størrelser (7-er, 9-er og 11-er), avhengig av hvor mange spillere man har tilgjengelig. Hvis antallet spillere på et årskull går dårlig opp med ideelt antall spillere, kan man forsøke å få til et samarbeid på tvers av årgangene.</w:t>
      </w:r>
    </w:p>
    <w:p w14:paraId="6C3C23AD" w14:textId="77777777" w:rsidR="00AE5A67" w:rsidRDefault="00AE5A67">
      <w:pPr>
        <w:rPr>
          <w:rFonts w:ascii="Calibri" w:eastAsia="Times New Roman" w:hAnsi="Calibri" w:cs="Calibri"/>
          <w:color w:val="000000"/>
          <w:kern w:val="0"/>
          <w:lang w:eastAsia="nb-NO"/>
          <w14:ligatures w14:val="none"/>
        </w:rPr>
      </w:pPr>
      <w:r>
        <w:rPr>
          <w:rFonts w:ascii="Calibri" w:eastAsia="Times New Roman" w:hAnsi="Calibri" w:cs="Calibri"/>
          <w:color w:val="000000"/>
          <w:kern w:val="0"/>
          <w:lang w:eastAsia="nb-NO"/>
          <w14:ligatures w14:val="none"/>
        </w:rPr>
        <w:br w:type="page"/>
      </w:r>
    </w:p>
    <w:p w14:paraId="51BDA25A" w14:textId="3E61BEBC" w:rsidR="00AD1A6D" w:rsidRPr="00AD1A6D" w:rsidRDefault="00FE37EF" w:rsidP="00AD1A6D">
      <w:pPr>
        <w:spacing w:after="0" w:line="240" w:lineRule="auto"/>
        <w:rPr>
          <w:rFonts w:ascii="Times New Roman" w:eastAsia="Times New Roman" w:hAnsi="Times New Roman" w:cs="Times New Roman"/>
          <w:kern w:val="0"/>
          <w:sz w:val="24"/>
          <w:szCs w:val="24"/>
          <w:lang w:eastAsia="nb-NO"/>
          <w14:ligatures w14:val="none"/>
        </w:rPr>
      </w:pPr>
      <w:r>
        <w:rPr>
          <w:rFonts w:ascii="Calibri" w:eastAsia="Times New Roman" w:hAnsi="Calibri" w:cs="Calibri"/>
          <w:noProof/>
          <w:color w:val="000000"/>
          <w:kern w:val="0"/>
          <w:lang w:eastAsia="nb-NO"/>
        </w:rPr>
        <w:lastRenderedPageBreak/>
        <w:drawing>
          <wp:anchor distT="0" distB="0" distL="114300" distR="114300" simplePos="0" relativeHeight="251657728" behindDoc="0" locked="0" layoutInCell="1" allowOverlap="1" wp14:anchorId="7AA17296" wp14:editId="216E1695">
            <wp:simplePos x="0" y="0"/>
            <wp:positionH relativeFrom="column">
              <wp:posOffset>5453380</wp:posOffset>
            </wp:positionH>
            <wp:positionV relativeFrom="paragraph">
              <wp:posOffset>-747394</wp:posOffset>
            </wp:positionV>
            <wp:extent cx="916940" cy="916940"/>
            <wp:effectExtent l="0" t="0" r="0" b="0"/>
            <wp:wrapNone/>
            <wp:docPr id="705261183" name="Bilde 705261183" descr="Et bilde som inneholder tekst, logo, symbol, Vareme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37707" name="Bilde 1" descr="Et bilde som inneholder tekst, logo, symbol, Varemerke&#10;&#10;Automatisk generer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6940" cy="916940"/>
                    </a:xfrm>
                    <a:prstGeom prst="rect">
                      <a:avLst/>
                    </a:prstGeom>
                  </pic:spPr>
                </pic:pic>
              </a:graphicData>
            </a:graphic>
            <wp14:sizeRelH relativeFrom="margin">
              <wp14:pctWidth>0</wp14:pctWidth>
            </wp14:sizeRelH>
            <wp14:sizeRelV relativeFrom="margin">
              <wp14:pctHeight>0</wp14:pctHeight>
            </wp14:sizeRelV>
          </wp:anchor>
        </w:drawing>
      </w:r>
    </w:p>
    <w:p w14:paraId="105E07FB" w14:textId="7EB11BFE" w:rsidR="00AD1A6D" w:rsidRPr="00AD1A6D" w:rsidRDefault="00AD1A6D" w:rsidP="001857DF">
      <w:pPr>
        <w:pStyle w:val="Overskrift3"/>
        <w:rPr>
          <w:rFonts w:eastAsia="Times New Roman"/>
          <w:lang w:eastAsia="nb-NO"/>
        </w:rPr>
      </w:pPr>
      <w:r w:rsidRPr="00AD1A6D">
        <w:rPr>
          <w:rFonts w:eastAsia="Times New Roman"/>
          <w:lang w:eastAsia="nb-NO"/>
        </w:rPr>
        <w:t>Nivå</w:t>
      </w:r>
      <w:r w:rsidR="00535497">
        <w:rPr>
          <w:rFonts w:eastAsia="Times New Roman"/>
          <w:lang w:eastAsia="nb-NO"/>
        </w:rPr>
        <w:t xml:space="preserve"> 2024</w:t>
      </w:r>
    </w:p>
    <w:p w14:paraId="199AEDFD" w14:textId="77777777" w:rsidR="00B2286B" w:rsidRPr="00B2286B" w:rsidRDefault="00B2286B" w:rsidP="00B2286B">
      <w:pPr>
        <w:spacing w:after="0" w:line="240" w:lineRule="auto"/>
        <w:rPr>
          <w:rFonts w:ascii="Calibri" w:eastAsia="Times New Roman" w:hAnsi="Calibri" w:cs="Calibri"/>
          <w:color w:val="000000"/>
          <w:kern w:val="0"/>
          <w:lang w:eastAsia="nb-NO"/>
          <w14:ligatures w14:val="none"/>
        </w:rPr>
      </w:pPr>
      <w:r w:rsidRPr="00B2286B">
        <w:rPr>
          <w:rFonts w:ascii="Calibri" w:eastAsia="Times New Roman" w:hAnsi="Calibri" w:cs="Calibri"/>
          <w:color w:val="000000"/>
          <w:kern w:val="0"/>
          <w:lang w:eastAsia="nb-NO"/>
          <w14:ligatures w14:val="none"/>
        </w:rPr>
        <w:t xml:space="preserve">For 10-12 år er det nivåpåmelding, så da forsøker </w:t>
      </w:r>
      <w:r>
        <w:rPr>
          <w:rFonts w:ascii="Calibri" w:eastAsia="Times New Roman" w:hAnsi="Calibri" w:cs="Calibri"/>
          <w:color w:val="000000"/>
          <w:kern w:val="0"/>
          <w:lang w:eastAsia="nb-NO"/>
          <w14:ligatures w14:val="none"/>
        </w:rPr>
        <w:t>kretsen å</w:t>
      </w:r>
      <w:r w:rsidRPr="00B2286B">
        <w:rPr>
          <w:rFonts w:ascii="Calibri" w:eastAsia="Times New Roman" w:hAnsi="Calibri" w:cs="Calibri"/>
          <w:color w:val="000000"/>
          <w:kern w:val="0"/>
          <w:lang w:eastAsia="nb-NO"/>
          <w14:ligatures w14:val="none"/>
        </w:rPr>
        <w:t xml:space="preserve"> dele opp i avdelinger med hensyn til de ønskede nivåene. Nivåene skal ikke gå på bekostning av geografi.</w:t>
      </w:r>
      <w:r>
        <w:rPr>
          <w:rFonts w:ascii="Calibri" w:eastAsia="Times New Roman" w:hAnsi="Calibri" w:cs="Calibri"/>
          <w:color w:val="000000"/>
          <w:kern w:val="0"/>
          <w:lang w:eastAsia="nb-NO"/>
          <w14:ligatures w14:val="none"/>
        </w:rPr>
        <w:t xml:space="preserve"> Fra 11 år må l</w:t>
      </w:r>
      <w:r w:rsidRPr="00B2286B">
        <w:rPr>
          <w:rFonts w:ascii="Calibri" w:eastAsia="Times New Roman" w:hAnsi="Calibri" w:cs="Calibri"/>
          <w:color w:val="000000"/>
          <w:kern w:val="0"/>
          <w:lang w:eastAsia="nb-NO"/>
          <w14:ligatures w14:val="none"/>
        </w:rPr>
        <w:t>agene på øverste nivå påberegne litt lenger reiseavstand.</w:t>
      </w:r>
      <w:r>
        <w:rPr>
          <w:rFonts w:ascii="Calibri" w:eastAsia="Times New Roman" w:hAnsi="Calibri" w:cs="Calibri"/>
          <w:color w:val="000000"/>
          <w:kern w:val="0"/>
          <w:lang w:eastAsia="nb-NO"/>
          <w14:ligatures w14:val="none"/>
        </w:rPr>
        <w:t xml:space="preserve"> </w:t>
      </w:r>
      <w:r w:rsidRPr="00B2286B">
        <w:rPr>
          <w:rFonts w:ascii="Calibri" w:eastAsia="Times New Roman" w:hAnsi="Calibri" w:cs="Calibri"/>
          <w:color w:val="000000"/>
          <w:kern w:val="0"/>
          <w:lang w:eastAsia="nb-NO"/>
          <w14:ligatures w14:val="none"/>
        </w:rPr>
        <w:t>Det er ikke ordinært opp- og nedrykk etter endt vårsesong i klassene 13 til 15 år.</w:t>
      </w:r>
    </w:p>
    <w:p w14:paraId="67A8CA17" w14:textId="77777777" w:rsidR="00B2286B" w:rsidRPr="00B2286B" w:rsidRDefault="00B2286B" w:rsidP="00B2286B">
      <w:pPr>
        <w:spacing w:after="0" w:line="240" w:lineRule="auto"/>
        <w:rPr>
          <w:rFonts w:ascii="Calibri" w:eastAsia="Times New Roman" w:hAnsi="Calibri" w:cs="Calibri"/>
          <w:color w:val="000000"/>
          <w:kern w:val="0"/>
          <w:lang w:eastAsia="nb-NO"/>
          <w14:ligatures w14:val="none"/>
        </w:rPr>
      </w:pPr>
      <w:r w:rsidRPr="00B2286B">
        <w:rPr>
          <w:rFonts w:ascii="Calibri" w:eastAsia="Times New Roman" w:hAnsi="Calibri" w:cs="Calibri"/>
          <w:color w:val="000000"/>
          <w:kern w:val="0"/>
          <w:lang w:eastAsia="nb-NO"/>
          <w14:ligatures w14:val="none"/>
        </w:rPr>
        <w:t>Lagene kan fortsette i samme divisjon til høsten. Ønsker en å endre divisjon (eller klasse) så er fristen for dette 10. juni. Det kommer egen sak med prosedyrer for dette, når datoen nærmer seg.</w:t>
      </w:r>
    </w:p>
    <w:p w14:paraId="515DC3A0" w14:textId="3577C918" w:rsidR="00B2286B" w:rsidRPr="00B2286B" w:rsidRDefault="00B2286B" w:rsidP="00B2286B">
      <w:pPr>
        <w:spacing w:after="0" w:line="240" w:lineRule="auto"/>
        <w:rPr>
          <w:rFonts w:ascii="Calibri" w:eastAsia="Times New Roman" w:hAnsi="Calibri" w:cs="Calibri"/>
          <w:color w:val="000000"/>
          <w:kern w:val="0"/>
          <w:lang w:eastAsia="nb-NO"/>
          <w14:ligatures w14:val="none"/>
        </w:rPr>
      </w:pPr>
      <w:r w:rsidRPr="00B2286B">
        <w:rPr>
          <w:rFonts w:ascii="Calibri" w:eastAsia="Times New Roman" w:hAnsi="Calibri" w:cs="Calibri"/>
          <w:color w:val="000000"/>
          <w:kern w:val="0"/>
          <w:lang w:eastAsia="nb-NO"/>
          <w14:ligatures w14:val="none"/>
        </w:rPr>
        <w:t>Til høsten skal vi ha bare en 1. divisjonsavdeling i alle klassene – de skal bestå av fem, seks, ni eller ti lag. Vi tar da sportslige kriterier til grunn for å velge ut lag dersom nivåønskene ikke treffer noen av disse antallene. Vinneren av 1. divisjon til høsten kåres så til kretsmester for klassen.</w:t>
      </w:r>
    </w:p>
    <w:p w14:paraId="1526A0DA" w14:textId="595F34A1" w:rsidR="00B2286B" w:rsidRPr="00B2286B" w:rsidRDefault="00B2286B" w:rsidP="00B2286B">
      <w:pPr>
        <w:spacing w:after="0" w:line="240" w:lineRule="auto"/>
        <w:rPr>
          <w:rFonts w:ascii="Calibri" w:eastAsia="Times New Roman" w:hAnsi="Calibri" w:cs="Calibri"/>
          <w:color w:val="000000"/>
          <w:kern w:val="0"/>
          <w:lang w:eastAsia="nb-NO"/>
          <w14:ligatures w14:val="none"/>
        </w:rPr>
      </w:pPr>
      <w:r w:rsidRPr="00B2286B">
        <w:rPr>
          <w:rFonts w:ascii="Calibri" w:eastAsia="Times New Roman" w:hAnsi="Calibri" w:cs="Calibri"/>
          <w:color w:val="000000"/>
          <w:kern w:val="0"/>
          <w:lang w:eastAsia="nb-NO"/>
          <w14:ligatures w14:val="none"/>
        </w:rPr>
        <w:t>I alle klasser fra 16 år og oppover er det opprykk/nedrykk til høsten, utenom G16 1. divisjon 11er, og G19.</w:t>
      </w:r>
    </w:p>
    <w:p w14:paraId="05F588DD" w14:textId="77777777" w:rsidR="00B2286B" w:rsidRPr="00B2286B" w:rsidRDefault="00B2286B" w:rsidP="00B2286B">
      <w:pPr>
        <w:spacing w:after="0" w:line="240" w:lineRule="auto"/>
        <w:rPr>
          <w:rFonts w:ascii="Calibri" w:eastAsia="Times New Roman" w:hAnsi="Calibri" w:cs="Calibri"/>
          <w:color w:val="000000"/>
          <w:kern w:val="0"/>
          <w:lang w:eastAsia="nb-NO"/>
          <w14:ligatures w14:val="none"/>
        </w:rPr>
      </w:pPr>
      <w:r w:rsidRPr="00B2286B">
        <w:rPr>
          <w:rFonts w:ascii="Calibri" w:eastAsia="Times New Roman" w:hAnsi="Calibri" w:cs="Calibri"/>
          <w:color w:val="000000"/>
          <w:kern w:val="0"/>
          <w:lang w:eastAsia="nb-NO"/>
          <w14:ligatures w14:val="none"/>
        </w:rPr>
        <w:t>Kun et lag i fra hver klubb kan delta i 1. divisjon i en klasse, gitt at der er flere divisjoner i klassen.</w:t>
      </w:r>
    </w:p>
    <w:p w14:paraId="77C4FF7A" w14:textId="36EE7B57" w:rsidR="00B2286B" w:rsidRDefault="00B2286B" w:rsidP="00B2286B">
      <w:pPr>
        <w:spacing w:after="0" w:line="240" w:lineRule="auto"/>
        <w:rPr>
          <w:rFonts w:ascii="Calibri" w:eastAsia="Times New Roman" w:hAnsi="Calibri" w:cs="Calibri"/>
          <w:color w:val="000000"/>
          <w:kern w:val="0"/>
          <w:lang w:eastAsia="nb-NO"/>
          <w14:ligatures w14:val="none"/>
        </w:rPr>
      </w:pPr>
      <w:r w:rsidRPr="00B2286B">
        <w:rPr>
          <w:rFonts w:ascii="Calibri" w:eastAsia="Times New Roman" w:hAnsi="Calibri" w:cs="Calibri"/>
          <w:color w:val="000000"/>
          <w:kern w:val="0"/>
          <w:lang w:eastAsia="nb-NO"/>
          <w14:ligatures w14:val="none"/>
        </w:rPr>
        <w:t>Vårkamper som ikke har betydning for høstsesongen, sluttspill eller opprykk/nedrykk, må avvikles innen utgangen av uke 25. Kamper som er av betydning for sluttspill, opp-/nedrykk eller høstsesongen generelt, kan ikke omberammes til etter siste serierunde.</w:t>
      </w:r>
    </w:p>
    <w:p w14:paraId="511DF377" w14:textId="77777777" w:rsidR="00B2286B" w:rsidRDefault="00B2286B" w:rsidP="00AD1A6D">
      <w:pPr>
        <w:spacing w:after="0" w:line="240" w:lineRule="auto"/>
        <w:rPr>
          <w:rFonts w:ascii="Calibri" w:eastAsia="Times New Roman" w:hAnsi="Calibri" w:cs="Calibri"/>
          <w:color w:val="000000"/>
          <w:kern w:val="0"/>
          <w:lang w:eastAsia="nb-NO"/>
          <w14:ligatures w14:val="none"/>
        </w:rPr>
      </w:pPr>
    </w:p>
    <w:p w14:paraId="1F7866ED" w14:textId="1681A19B" w:rsidR="00B2286B" w:rsidRDefault="00B2286B" w:rsidP="00AD1A6D">
      <w:pPr>
        <w:spacing w:after="0" w:line="240" w:lineRule="auto"/>
        <w:rPr>
          <w:rFonts w:ascii="Calibri" w:eastAsia="Times New Roman" w:hAnsi="Calibri" w:cs="Calibri"/>
          <w:color w:val="000000"/>
          <w:kern w:val="0"/>
          <w:lang w:eastAsia="nb-NO"/>
          <w14:ligatures w14:val="none"/>
        </w:rPr>
      </w:pPr>
    </w:p>
    <w:p w14:paraId="726872C5" w14:textId="1F295239"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Fra 13 år spilles det seriespill. Lagene er inndelt i divisjoner etter sportslig nivå. Hvilken divisjon man melder opp lag i bør vurderes ut fra:</w:t>
      </w:r>
    </w:p>
    <w:p w14:paraId="2C07EC7A" w14:textId="583B5C81"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1. resultater fra fjorårssesongen</w:t>
      </w:r>
    </w:p>
    <w:p w14:paraId="4707C6EE" w14:textId="7E6CE7D8"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2. endringer i spillerstallen</w:t>
      </w:r>
    </w:p>
    <w:p w14:paraId="106784A9" w14:textId="1DEDB988"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3. motivasjon/treningsvilje i gruppen, ønsker spillerne å satse eller er de med mest pga. det sosiale</w:t>
      </w:r>
    </w:p>
    <w:p w14:paraId="6E5905F5" w14:textId="4692D56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4. summen av annen aktivitet (andre idretter m.m.)</w:t>
      </w:r>
    </w:p>
    <w:p w14:paraId="68467B8B" w14:textId="33D07C13" w:rsid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Målsettingen er å komme i en divisjon hvor man både vinner og taper kamper - jevnbyrdighet!</w:t>
      </w:r>
    </w:p>
    <w:p w14:paraId="773DB088" w14:textId="479085A9" w:rsidR="00B2286B" w:rsidRPr="00AD1A6D" w:rsidRDefault="00B2286B" w:rsidP="00AD1A6D">
      <w:pPr>
        <w:spacing w:after="0" w:line="240" w:lineRule="auto"/>
        <w:rPr>
          <w:rFonts w:ascii="Calibri" w:eastAsia="Times New Roman" w:hAnsi="Calibri" w:cs="Calibri"/>
          <w:color w:val="000000"/>
          <w:kern w:val="0"/>
          <w:lang w:eastAsia="nb-NO"/>
          <w14:ligatures w14:val="none"/>
        </w:rPr>
      </w:pPr>
      <w:r>
        <w:rPr>
          <w:rFonts w:ascii="Calibri" w:eastAsia="Times New Roman" w:hAnsi="Calibri" w:cs="Calibri"/>
          <w:color w:val="000000"/>
          <w:kern w:val="0"/>
          <w:lang w:eastAsia="nb-NO"/>
          <w14:ligatures w14:val="none"/>
        </w:rPr>
        <w:t>Ved påmelding av flere lag skal disse være plassert i enten nivå 1 og 2, eller 2 og 3. Dersom det ikke er et særskilt tilfelle.</w:t>
      </w:r>
      <w:r>
        <w:rPr>
          <w:rFonts w:ascii="Calibri" w:eastAsia="Times New Roman" w:hAnsi="Calibri" w:cs="Calibri"/>
          <w:color w:val="000000"/>
          <w:kern w:val="0"/>
          <w:lang w:eastAsia="nb-NO"/>
          <w14:ligatures w14:val="none"/>
        </w:rPr>
        <w:br/>
      </w:r>
    </w:p>
    <w:p w14:paraId="6D2F9585" w14:textId="4E810CFC" w:rsidR="00DD175C" w:rsidRDefault="00DD175C">
      <w:pPr>
        <w:rPr>
          <w:rFonts w:ascii="Cambria-Bold" w:eastAsia="Times New Roman" w:hAnsi="Cambria-Bold" w:cs="Times New Roman"/>
          <w:b/>
          <w:bCs/>
          <w:color w:val="000000"/>
          <w:kern w:val="0"/>
          <w:sz w:val="24"/>
          <w:szCs w:val="24"/>
          <w:lang w:eastAsia="nb-NO"/>
          <w14:ligatures w14:val="none"/>
        </w:rPr>
      </w:pPr>
      <w:r>
        <w:rPr>
          <w:rFonts w:ascii="Cambria-Bold" w:eastAsia="Times New Roman" w:hAnsi="Cambria-Bold" w:cs="Times New Roman"/>
          <w:b/>
          <w:bCs/>
          <w:color w:val="000000"/>
          <w:kern w:val="0"/>
          <w:sz w:val="24"/>
          <w:szCs w:val="24"/>
          <w:lang w:eastAsia="nb-NO"/>
          <w14:ligatures w14:val="none"/>
        </w:rPr>
        <w:br w:type="page"/>
      </w:r>
    </w:p>
    <w:p w14:paraId="72FE60EE" w14:textId="389FBE5A" w:rsidR="00AD1A6D" w:rsidRPr="00AD1A6D" w:rsidRDefault="00FE37EF" w:rsidP="001857DF">
      <w:pPr>
        <w:pStyle w:val="Overskrift2"/>
        <w:rPr>
          <w:rFonts w:eastAsia="Times New Roman"/>
          <w:lang w:eastAsia="nb-NO"/>
        </w:rPr>
      </w:pPr>
      <w:r>
        <w:rPr>
          <w:rFonts w:ascii="Calibri" w:eastAsia="Times New Roman" w:hAnsi="Calibri" w:cs="Calibri"/>
          <w:noProof/>
          <w:color w:val="000000"/>
          <w:kern w:val="0"/>
          <w:lang w:eastAsia="nb-NO"/>
        </w:rPr>
        <w:lastRenderedPageBreak/>
        <w:drawing>
          <wp:anchor distT="0" distB="0" distL="114300" distR="114300" simplePos="0" relativeHeight="251660800" behindDoc="0" locked="0" layoutInCell="1" allowOverlap="1" wp14:anchorId="77AA77D2" wp14:editId="62599320">
            <wp:simplePos x="0" y="0"/>
            <wp:positionH relativeFrom="column">
              <wp:posOffset>5434330</wp:posOffset>
            </wp:positionH>
            <wp:positionV relativeFrom="paragraph">
              <wp:posOffset>-814069</wp:posOffset>
            </wp:positionV>
            <wp:extent cx="878840" cy="878840"/>
            <wp:effectExtent l="0" t="0" r="0" b="0"/>
            <wp:wrapNone/>
            <wp:docPr id="503191018" name="Bilde 503191018" descr="Et bilde som inneholder tekst, logo, symbol, Vareme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37707" name="Bilde 1" descr="Et bilde som inneholder tekst, logo, symbol, Varemerke&#10;&#10;Automatisk generert beskrivels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8840" cy="878840"/>
                    </a:xfrm>
                    <a:prstGeom prst="rect">
                      <a:avLst/>
                    </a:prstGeom>
                  </pic:spPr>
                </pic:pic>
              </a:graphicData>
            </a:graphic>
            <wp14:sizeRelH relativeFrom="margin">
              <wp14:pctWidth>0</wp14:pctWidth>
            </wp14:sizeRelH>
            <wp14:sizeRelV relativeFrom="margin">
              <wp14:pctHeight>0</wp14:pctHeight>
            </wp14:sizeRelV>
          </wp:anchor>
        </w:drawing>
      </w:r>
      <w:r w:rsidR="00AD1A6D" w:rsidRPr="00AD1A6D">
        <w:rPr>
          <w:rFonts w:eastAsia="Times New Roman"/>
          <w:lang w:eastAsia="nb-NO"/>
        </w:rPr>
        <w:t>Retningslinjer for kampavvikling</w:t>
      </w:r>
    </w:p>
    <w:p w14:paraId="23D977B5" w14:textId="0A25322C" w:rsidR="00AD1A6D" w:rsidRPr="00AD1A6D" w:rsidRDefault="00AD1A6D" w:rsidP="001857DF">
      <w:pPr>
        <w:pStyle w:val="Overskrift2"/>
        <w:rPr>
          <w:rFonts w:eastAsia="Times New Roman"/>
          <w:lang w:eastAsia="nb-NO"/>
        </w:rPr>
      </w:pPr>
      <w:proofErr w:type="spellStart"/>
      <w:r w:rsidRPr="00AD1A6D">
        <w:rPr>
          <w:rFonts w:eastAsia="Times New Roman"/>
          <w:lang w:eastAsia="nb-NO"/>
        </w:rPr>
        <w:t>Kampvert</w:t>
      </w:r>
      <w:proofErr w:type="spellEnd"/>
      <w:r w:rsidRPr="00AD1A6D">
        <w:rPr>
          <w:rFonts w:eastAsia="Times New Roman"/>
          <w:lang w:eastAsia="nb-NO"/>
        </w:rPr>
        <w:t>:</w:t>
      </w:r>
    </w:p>
    <w:p w14:paraId="68D22E4C" w14:textId="1B371E75"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xml:space="preserve">En trener og en lagleder har som oftest hendene fulle i forbindelse med en kamp, og for å sikre en fin ramme rundt aktiviteten er </w:t>
      </w:r>
      <w:proofErr w:type="spellStart"/>
      <w:r w:rsidRPr="00AD1A6D">
        <w:rPr>
          <w:rFonts w:ascii="Calibri" w:eastAsia="Times New Roman" w:hAnsi="Calibri" w:cs="Calibri"/>
          <w:color w:val="000000"/>
          <w:kern w:val="0"/>
          <w:lang w:eastAsia="nb-NO"/>
          <w14:ligatures w14:val="none"/>
        </w:rPr>
        <w:t>kampvert</w:t>
      </w:r>
      <w:proofErr w:type="spellEnd"/>
      <w:r w:rsidRPr="00AD1A6D">
        <w:rPr>
          <w:rFonts w:ascii="Calibri" w:eastAsia="Times New Roman" w:hAnsi="Calibri" w:cs="Calibri"/>
          <w:color w:val="000000"/>
          <w:kern w:val="0"/>
          <w:lang w:eastAsia="nb-NO"/>
          <w14:ligatures w14:val="none"/>
        </w:rPr>
        <w:t xml:space="preserve"> et tiltak som har vist seg å være vellykket. Det er både viktig og hyggelig at hjemmelaget har en vert som tar imot gjester, og en </w:t>
      </w:r>
      <w:proofErr w:type="spellStart"/>
      <w:r w:rsidRPr="00AD1A6D">
        <w:rPr>
          <w:rFonts w:ascii="Calibri" w:eastAsia="Times New Roman" w:hAnsi="Calibri" w:cs="Calibri"/>
          <w:color w:val="000000"/>
          <w:kern w:val="0"/>
          <w:lang w:eastAsia="nb-NO"/>
          <w14:ligatures w14:val="none"/>
        </w:rPr>
        <w:t>kampvert</w:t>
      </w:r>
      <w:proofErr w:type="spellEnd"/>
      <w:r w:rsidRPr="00AD1A6D">
        <w:rPr>
          <w:rFonts w:ascii="Calibri" w:eastAsia="Times New Roman" w:hAnsi="Calibri" w:cs="Calibri"/>
          <w:color w:val="000000"/>
          <w:kern w:val="0"/>
          <w:lang w:eastAsia="nb-NO"/>
          <w14:ligatures w14:val="none"/>
        </w:rPr>
        <w:t xml:space="preserve"> har også en tydelig og respektert rolle under kampen. Kampvertens oppgave er å bidra til en god ramme rundt kampen preget av Fair play og sørge for at kamplederen (dommer) får tilstrekkelig med støtte.</w:t>
      </w:r>
    </w:p>
    <w:p w14:paraId="624707C1" w14:textId="7FC59BBC"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xml:space="preserve">Kampverten skal ha på seg en egen kampvertvest. </w:t>
      </w:r>
      <w:r w:rsidR="00B2286B" w:rsidRPr="00B2286B">
        <w:rPr>
          <w:rFonts w:ascii="Calibri" w:eastAsia="Times New Roman" w:hAnsi="Calibri" w:cs="Calibri"/>
          <w:b/>
          <w:bCs/>
          <w:color w:val="000000"/>
          <w:kern w:val="0"/>
          <w:lang w:eastAsia="nb-NO"/>
          <w14:ligatures w14:val="none"/>
        </w:rPr>
        <w:t>Kampvertv</w:t>
      </w:r>
      <w:r w:rsidRPr="00AD1A6D">
        <w:rPr>
          <w:rFonts w:ascii="Calibri" w:eastAsia="Times New Roman" w:hAnsi="Calibri" w:cs="Calibri"/>
          <w:b/>
          <w:bCs/>
          <w:color w:val="000000"/>
          <w:kern w:val="0"/>
          <w:lang w:eastAsia="nb-NO"/>
          <w14:ligatures w14:val="none"/>
        </w:rPr>
        <w:t>este</w:t>
      </w:r>
      <w:r w:rsidR="00B2286B" w:rsidRPr="00B2286B">
        <w:rPr>
          <w:rFonts w:ascii="Calibri" w:eastAsia="Times New Roman" w:hAnsi="Calibri" w:cs="Calibri"/>
          <w:b/>
          <w:bCs/>
          <w:color w:val="000000"/>
          <w:kern w:val="0"/>
          <w:lang w:eastAsia="nb-NO"/>
          <w14:ligatures w14:val="none"/>
        </w:rPr>
        <w:t>r sammen med instrukser</w:t>
      </w:r>
      <w:r w:rsidRPr="00AD1A6D">
        <w:rPr>
          <w:rFonts w:ascii="Calibri" w:eastAsia="Times New Roman" w:hAnsi="Calibri" w:cs="Calibri"/>
          <w:b/>
          <w:bCs/>
          <w:color w:val="000000"/>
          <w:kern w:val="0"/>
          <w:lang w:eastAsia="nb-NO"/>
          <w14:ligatures w14:val="none"/>
        </w:rPr>
        <w:t xml:space="preserve"> henger i kiosken</w:t>
      </w:r>
      <w:r w:rsidR="00B2286B" w:rsidRPr="00B2286B">
        <w:rPr>
          <w:rFonts w:ascii="Calibri" w:eastAsia="Times New Roman" w:hAnsi="Calibri" w:cs="Calibri"/>
          <w:b/>
          <w:bCs/>
          <w:color w:val="000000"/>
          <w:kern w:val="0"/>
          <w:lang w:eastAsia="nb-NO"/>
          <w14:ligatures w14:val="none"/>
        </w:rPr>
        <w:t>e på begge arenaene</w:t>
      </w:r>
      <w:r w:rsidRPr="00AD1A6D">
        <w:rPr>
          <w:rFonts w:ascii="Calibri" w:eastAsia="Times New Roman" w:hAnsi="Calibri" w:cs="Calibri"/>
          <w:b/>
          <w:bCs/>
          <w:color w:val="000000"/>
          <w:kern w:val="0"/>
          <w:lang w:eastAsia="nb-NO"/>
          <w14:ligatures w14:val="none"/>
        </w:rPr>
        <w:t xml:space="preserve">. </w:t>
      </w:r>
      <w:r w:rsidR="00B2286B">
        <w:rPr>
          <w:rFonts w:ascii="Calibri" w:eastAsia="Times New Roman" w:hAnsi="Calibri" w:cs="Calibri"/>
          <w:color w:val="000000"/>
          <w:kern w:val="0"/>
          <w:lang w:eastAsia="nb-NO"/>
          <w14:ligatures w14:val="none"/>
        </w:rPr>
        <w:br/>
      </w:r>
      <w:r w:rsidR="00B2286B">
        <w:rPr>
          <w:rFonts w:ascii="Calibri" w:eastAsia="Times New Roman" w:hAnsi="Calibri" w:cs="Calibri"/>
          <w:color w:val="000000"/>
          <w:kern w:val="0"/>
          <w:lang w:eastAsia="nb-NO"/>
          <w14:ligatures w14:val="none"/>
        </w:rPr>
        <w:br/>
      </w:r>
      <w:r w:rsidRPr="00AD1A6D">
        <w:rPr>
          <w:rFonts w:ascii="Calibri" w:eastAsia="Times New Roman" w:hAnsi="Calibri" w:cs="Calibri"/>
          <w:color w:val="000000"/>
          <w:kern w:val="0"/>
          <w:lang w:eastAsia="nb-NO"/>
          <w14:ligatures w14:val="none"/>
        </w:rPr>
        <w:t>Ved større arrangementet må man vurdere om man skal ha 2 eller flere kampverter. Kampverten bør som hovedregel møte 1 time før oppsatt kampstart.</w:t>
      </w:r>
    </w:p>
    <w:p w14:paraId="5A015167"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Hovedoppgaven til kampverten (-e) er:</w:t>
      </w:r>
    </w:p>
    <w:p w14:paraId="7F9CB188" w14:textId="77777777" w:rsidR="00AD1A6D" w:rsidRPr="00AD1A6D" w:rsidRDefault="00AD1A6D" w:rsidP="001857DF">
      <w:pPr>
        <w:pStyle w:val="Overskrift3"/>
        <w:rPr>
          <w:rFonts w:eastAsia="Times New Roman"/>
          <w:lang w:eastAsia="nb-NO"/>
        </w:rPr>
      </w:pPr>
      <w:r w:rsidRPr="00AD1A6D">
        <w:rPr>
          <w:rFonts w:eastAsia="Times New Roman"/>
          <w:lang w:eastAsia="nb-NO"/>
        </w:rPr>
        <w:t>Før kampen:</w:t>
      </w:r>
    </w:p>
    <w:p w14:paraId="3953BBCC"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Sørge for at garderober, bane og mål er i orden. Bistå til å sette opp banen.</w:t>
      </w:r>
    </w:p>
    <w:p w14:paraId="5C5851A8"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Ønske velkommen begge lag og dommer (-e).</w:t>
      </w:r>
    </w:p>
    <w:p w14:paraId="43417DFC"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Oppfordre til at tilskuere plasseres på motsatt side av lagene og står godt utenfor sidelinjen.</w:t>
      </w:r>
    </w:p>
    <w:p w14:paraId="428B123A"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Minne hjemmelagets trener i å avholde Fair play-møtet.</w:t>
      </w:r>
    </w:p>
    <w:p w14:paraId="6C470133"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Minne trenere og dommer om å organisere Fair play-hilsen før kampstart.</w:t>
      </w:r>
    </w:p>
    <w:p w14:paraId="7B060253" w14:textId="77777777" w:rsid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Ha kunnskap om hvor klubbens hjertestarter er og ha telefon for å ringe 113.</w:t>
      </w:r>
    </w:p>
    <w:p w14:paraId="3FDD7116" w14:textId="77777777" w:rsidR="00DD175C" w:rsidRPr="00AD1A6D" w:rsidRDefault="00DD175C" w:rsidP="00AD1A6D">
      <w:pPr>
        <w:spacing w:after="0" w:line="240" w:lineRule="auto"/>
        <w:rPr>
          <w:rFonts w:ascii="Calibri" w:eastAsia="Times New Roman" w:hAnsi="Calibri" w:cs="Calibri"/>
          <w:color w:val="000000"/>
          <w:kern w:val="0"/>
          <w:lang w:eastAsia="nb-NO"/>
          <w14:ligatures w14:val="none"/>
        </w:rPr>
      </w:pPr>
    </w:p>
    <w:p w14:paraId="309433A6" w14:textId="77777777" w:rsidR="00AD1A6D" w:rsidRPr="00AD1A6D" w:rsidRDefault="00AD1A6D" w:rsidP="001857DF">
      <w:pPr>
        <w:pStyle w:val="Overskrift3"/>
        <w:rPr>
          <w:rFonts w:eastAsia="Times New Roman"/>
          <w:lang w:eastAsia="nb-NO"/>
        </w:rPr>
      </w:pPr>
      <w:r w:rsidRPr="00AD1A6D">
        <w:rPr>
          <w:rFonts w:eastAsia="Times New Roman"/>
          <w:lang w:eastAsia="nb-NO"/>
        </w:rPr>
        <w:t>Under kampen:</w:t>
      </w:r>
    </w:p>
    <w:p w14:paraId="408E26C5"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Støtte dommeren og påse at reaksjoner mot dommer er innen rimelighetens grenser.</w:t>
      </w:r>
    </w:p>
    <w:p w14:paraId="287227A3"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Prate med dommer i pausen.</w:t>
      </w:r>
    </w:p>
    <w:p w14:paraId="3E676A69"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Oppfordre til gode og positive tilrop fra foreldre, og ta kontakt hvis det går over streken. Vise til</w:t>
      </w:r>
    </w:p>
    <w:p w14:paraId="206A21F4"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foreldrevettregler og klubbens verdier.</w:t>
      </w:r>
    </w:p>
    <w:p w14:paraId="22A53F05" w14:textId="77777777" w:rsidR="00AD1A6D" w:rsidRPr="00AD1A6D" w:rsidRDefault="00AD1A6D" w:rsidP="00AD1A6D">
      <w:pPr>
        <w:spacing w:after="0" w:line="240" w:lineRule="auto"/>
        <w:rPr>
          <w:rFonts w:ascii="Times New Roman" w:eastAsia="Times New Roman" w:hAnsi="Times New Roman" w:cs="Times New Roman"/>
          <w:kern w:val="0"/>
          <w:sz w:val="24"/>
          <w:szCs w:val="24"/>
          <w:lang w:eastAsia="nb-NO"/>
          <w14:ligatures w14:val="none"/>
        </w:rPr>
      </w:pPr>
      <w:r w:rsidRPr="00AD1A6D">
        <w:rPr>
          <w:rFonts w:ascii="Calibri" w:eastAsia="Times New Roman" w:hAnsi="Calibri" w:cs="Calibri"/>
          <w:color w:val="000000"/>
          <w:kern w:val="0"/>
          <w:lang w:eastAsia="nb-NO"/>
          <w14:ligatures w14:val="none"/>
        </w:rPr>
        <w:t>- Påse at alle tilskuere oppholder seg to meter unna sidelinjen</w:t>
      </w:r>
    </w:p>
    <w:p w14:paraId="55A82B82" w14:textId="77777777" w:rsid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Oppfordre til positivitet fra trenere/lagledere både mot spillere og dommer.</w:t>
      </w:r>
    </w:p>
    <w:p w14:paraId="2F3C3289" w14:textId="77777777" w:rsidR="00DD175C" w:rsidRPr="00AD1A6D" w:rsidRDefault="00DD175C" w:rsidP="00AD1A6D">
      <w:pPr>
        <w:spacing w:after="0" w:line="240" w:lineRule="auto"/>
        <w:rPr>
          <w:rFonts w:ascii="Calibri" w:eastAsia="Times New Roman" w:hAnsi="Calibri" w:cs="Calibri"/>
          <w:color w:val="000000"/>
          <w:kern w:val="0"/>
          <w:lang w:eastAsia="nb-NO"/>
          <w14:ligatures w14:val="none"/>
        </w:rPr>
      </w:pPr>
    </w:p>
    <w:p w14:paraId="2F99FBDC" w14:textId="77777777" w:rsidR="00AD1A6D" w:rsidRPr="00AD1A6D" w:rsidRDefault="00AD1A6D" w:rsidP="001857DF">
      <w:pPr>
        <w:pStyle w:val="Overskrift3"/>
        <w:rPr>
          <w:rFonts w:eastAsia="Times New Roman"/>
          <w:lang w:eastAsia="nb-NO"/>
        </w:rPr>
      </w:pPr>
      <w:r w:rsidRPr="00AD1A6D">
        <w:rPr>
          <w:rFonts w:eastAsia="Times New Roman"/>
          <w:lang w:eastAsia="nb-NO"/>
        </w:rPr>
        <w:t>Etter kampen:</w:t>
      </w:r>
    </w:p>
    <w:p w14:paraId="415FF466" w14:textId="2D482A24"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Minne trenere og dommer på å organisere Fair play-hilsen.</w:t>
      </w:r>
    </w:p>
    <w:p w14:paraId="192FBFDA"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Takker begge lag og dommer</w:t>
      </w:r>
    </w:p>
    <w:p w14:paraId="57DFDD05"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Ta initiativ til rydding rundt banen etter kampslutt</w:t>
      </w:r>
    </w:p>
    <w:p w14:paraId="422EE5F4"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Gjennomgå garderobene (rydde/koste)</w:t>
      </w:r>
    </w:p>
    <w:p w14:paraId="1C389304"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Påse at alle inngangsdører er låst før man forlater anlegget</w:t>
      </w:r>
    </w:p>
    <w:p w14:paraId="5D894CED" w14:textId="77777777" w:rsidR="00DD175C" w:rsidRDefault="00DD175C">
      <w:pPr>
        <w:rPr>
          <w:rFonts w:ascii="Calibri-BoldItalic" w:eastAsia="Times New Roman" w:hAnsi="Calibri-BoldItalic" w:cs="Times New Roman"/>
          <w:b/>
          <w:bCs/>
          <w:i/>
          <w:iCs/>
          <w:color w:val="000000"/>
          <w:kern w:val="0"/>
          <w:lang w:eastAsia="nb-NO"/>
          <w14:ligatures w14:val="none"/>
        </w:rPr>
      </w:pPr>
      <w:r>
        <w:rPr>
          <w:rFonts w:ascii="Calibri-BoldItalic" w:eastAsia="Times New Roman" w:hAnsi="Calibri-BoldItalic" w:cs="Times New Roman"/>
          <w:b/>
          <w:bCs/>
          <w:i/>
          <w:iCs/>
          <w:color w:val="000000"/>
          <w:kern w:val="0"/>
          <w:lang w:eastAsia="nb-NO"/>
          <w14:ligatures w14:val="none"/>
        </w:rPr>
        <w:br w:type="page"/>
      </w:r>
    </w:p>
    <w:p w14:paraId="416CBDF8" w14:textId="47DC0E11" w:rsidR="00AD1A6D" w:rsidRPr="00AD1A6D" w:rsidRDefault="00FE37EF" w:rsidP="001857DF">
      <w:pPr>
        <w:pStyle w:val="Overskrift2"/>
        <w:rPr>
          <w:rFonts w:eastAsia="Times New Roman"/>
          <w:lang w:eastAsia="nb-NO"/>
        </w:rPr>
      </w:pPr>
      <w:r>
        <w:rPr>
          <w:rFonts w:ascii="Calibri" w:eastAsia="Times New Roman" w:hAnsi="Calibri" w:cs="Calibri"/>
          <w:noProof/>
          <w:color w:val="000000"/>
          <w:kern w:val="0"/>
          <w:lang w:eastAsia="nb-NO"/>
        </w:rPr>
        <w:lastRenderedPageBreak/>
        <w:drawing>
          <wp:anchor distT="0" distB="0" distL="114300" distR="114300" simplePos="0" relativeHeight="251663872" behindDoc="0" locked="0" layoutInCell="1" allowOverlap="1" wp14:anchorId="0356C360" wp14:editId="0083FBA5">
            <wp:simplePos x="0" y="0"/>
            <wp:positionH relativeFrom="column">
              <wp:posOffset>5558155</wp:posOffset>
            </wp:positionH>
            <wp:positionV relativeFrom="paragraph">
              <wp:posOffset>-737870</wp:posOffset>
            </wp:positionV>
            <wp:extent cx="888365" cy="888365"/>
            <wp:effectExtent l="0" t="0" r="0" b="0"/>
            <wp:wrapNone/>
            <wp:docPr id="106946202" name="Bilde 106946202" descr="Et bilde som inneholder tekst, logo, symbol, Vareme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37707" name="Bilde 1" descr="Et bilde som inneholder tekst, logo, symbol, Varemerke&#10;&#10;Automatisk generer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8365" cy="888365"/>
                    </a:xfrm>
                    <a:prstGeom prst="rect">
                      <a:avLst/>
                    </a:prstGeom>
                  </pic:spPr>
                </pic:pic>
              </a:graphicData>
            </a:graphic>
            <wp14:sizeRelH relativeFrom="margin">
              <wp14:pctWidth>0</wp14:pctWidth>
            </wp14:sizeRelH>
            <wp14:sizeRelV relativeFrom="margin">
              <wp14:pctHeight>0</wp14:pctHeight>
            </wp14:sizeRelV>
          </wp:anchor>
        </w:drawing>
      </w:r>
      <w:r w:rsidR="00AD1A6D" w:rsidRPr="00AD1A6D">
        <w:rPr>
          <w:rFonts w:eastAsia="Times New Roman"/>
          <w:lang w:eastAsia="nb-NO"/>
        </w:rPr>
        <w:t>Kommunikasjon med motstander og dommer:</w:t>
      </w:r>
    </w:p>
    <w:p w14:paraId="03C0B1CF" w14:textId="2328DE53"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Vi oppfordrer lagleder til å ta kontakt med dommer og mostander et par dager før kamp for å ønske velkommen og for å informere om praktiske forhold (f.eks. garderober, parkering etc.). Dette er også med på å forebygge at dommer ikke møte på kamp.</w:t>
      </w:r>
      <w:r w:rsidR="00932712">
        <w:rPr>
          <w:rFonts w:ascii="Calibri" w:eastAsia="Times New Roman" w:hAnsi="Calibri" w:cs="Calibri"/>
          <w:color w:val="000000"/>
          <w:kern w:val="0"/>
          <w:lang w:eastAsia="nb-NO"/>
          <w14:ligatures w14:val="none"/>
        </w:rPr>
        <w:br/>
      </w:r>
    </w:p>
    <w:p w14:paraId="1271F618" w14:textId="77777777" w:rsidR="00AD1A6D" w:rsidRPr="00AD1A6D" w:rsidRDefault="00AD1A6D" w:rsidP="00AD1A6D">
      <w:pPr>
        <w:spacing w:after="0" w:line="240" w:lineRule="auto"/>
        <w:rPr>
          <w:rFonts w:ascii="Calibri-BoldItalic" w:eastAsia="Times New Roman" w:hAnsi="Calibri-BoldItalic" w:cs="Times New Roman"/>
          <w:b/>
          <w:bCs/>
          <w:i/>
          <w:iCs/>
          <w:color w:val="000000"/>
          <w:kern w:val="0"/>
          <w:lang w:eastAsia="nb-NO"/>
          <w14:ligatures w14:val="none"/>
        </w:rPr>
      </w:pPr>
      <w:r w:rsidRPr="00896F09">
        <w:rPr>
          <w:rStyle w:val="Overskrift3Tegn"/>
        </w:rPr>
        <w:t xml:space="preserve">Kampflytting - </w:t>
      </w:r>
      <w:proofErr w:type="spellStart"/>
      <w:r w:rsidRPr="00896F09">
        <w:rPr>
          <w:rStyle w:val="Overskrift3Tegn"/>
        </w:rPr>
        <w:t>omberamming</w:t>
      </w:r>
      <w:proofErr w:type="spellEnd"/>
      <w:r w:rsidRPr="00896F09">
        <w:rPr>
          <w:rStyle w:val="Overskrift3Tegn"/>
        </w:rPr>
        <w:t xml:space="preserve"> av kamper</w:t>
      </w:r>
      <w:r w:rsidRPr="00AD1A6D">
        <w:rPr>
          <w:rFonts w:ascii="Calibri-BoldItalic" w:eastAsia="Times New Roman" w:hAnsi="Calibri-BoldItalic" w:cs="Times New Roman"/>
          <w:b/>
          <w:bCs/>
          <w:i/>
          <w:iCs/>
          <w:color w:val="000000"/>
          <w:kern w:val="0"/>
          <w:lang w:eastAsia="nb-NO"/>
          <w14:ligatures w14:val="none"/>
        </w:rPr>
        <w:t>:</w:t>
      </w:r>
    </w:p>
    <w:p w14:paraId="38FAAA6C"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Ved behov for å flytte en kamp skal følgende rutine gjennomgås:</w:t>
      </w:r>
    </w:p>
    <w:p w14:paraId="0368B174" w14:textId="410F5EA0"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xml:space="preserve">1. Sjekk når vi har ledig banetid med </w:t>
      </w:r>
      <w:r w:rsidR="00DD175C">
        <w:rPr>
          <w:rFonts w:ascii="Calibri" w:eastAsia="Times New Roman" w:hAnsi="Calibri" w:cs="Calibri"/>
          <w:color w:val="000000"/>
          <w:kern w:val="0"/>
          <w:lang w:eastAsia="nb-NO"/>
          <w14:ligatures w14:val="none"/>
        </w:rPr>
        <w:t>å sjekke banekalenderen</w:t>
      </w:r>
      <w:r w:rsidRPr="00AD1A6D">
        <w:rPr>
          <w:rFonts w:ascii="Calibri" w:eastAsia="Times New Roman" w:hAnsi="Calibri" w:cs="Calibri"/>
          <w:color w:val="000000"/>
          <w:kern w:val="0"/>
          <w:lang w:eastAsia="nb-NO"/>
          <w14:ligatures w14:val="none"/>
        </w:rPr>
        <w:t xml:space="preserve">. </w:t>
      </w:r>
    </w:p>
    <w:p w14:paraId="71248F2F" w14:textId="79731E80" w:rsidR="00AD1A6D" w:rsidRPr="00AD1A6D" w:rsidRDefault="00AD1A6D" w:rsidP="00DD175C">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xml:space="preserve">og på </w:t>
      </w:r>
      <w:r w:rsidRPr="00AD1A6D">
        <w:rPr>
          <w:rFonts w:ascii="Calibri" w:eastAsia="Times New Roman" w:hAnsi="Calibri" w:cs="Calibri"/>
          <w:color w:val="0000FF"/>
          <w:kern w:val="0"/>
          <w:lang w:eastAsia="nb-NO"/>
          <w14:ligatures w14:val="none"/>
        </w:rPr>
        <w:t>www.fotball.no</w:t>
      </w:r>
      <w:r w:rsidRPr="00AD1A6D">
        <w:rPr>
          <w:rFonts w:ascii="Calibri" w:eastAsia="Times New Roman" w:hAnsi="Calibri" w:cs="Calibri"/>
          <w:color w:val="000000"/>
          <w:kern w:val="0"/>
          <w:lang w:eastAsia="nb-NO"/>
          <w14:ligatures w14:val="none"/>
        </w:rPr>
        <w:t xml:space="preserve">. </w:t>
      </w:r>
      <w:r w:rsidR="00DD175C">
        <w:rPr>
          <w:rFonts w:ascii="Calibri" w:eastAsia="Times New Roman" w:hAnsi="Calibri" w:cs="Calibri"/>
          <w:color w:val="000000"/>
          <w:kern w:val="0"/>
          <w:lang w:eastAsia="nb-NO"/>
          <w14:ligatures w14:val="none"/>
        </w:rPr>
        <w:t>Ta kontakt med sportslig adm. leder dersom ved behov.</w:t>
      </w:r>
    </w:p>
    <w:p w14:paraId="2295E5A1"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 xml:space="preserve">2. Ta kontakt med motstanderlaget. Begge lag må være enige om </w:t>
      </w:r>
      <w:proofErr w:type="spellStart"/>
      <w:r w:rsidRPr="00AD1A6D">
        <w:rPr>
          <w:rFonts w:ascii="Calibri" w:eastAsia="Times New Roman" w:hAnsi="Calibri" w:cs="Calibri"/>
          <w:color w:val="000000"/>
          <w:kern w:val="0"/>
          <w:lang w:eastAsia="nb-NO"/>
          <w14:ligatures w14:val="none"/>
        </w:rPr>
        <w:t>omberammingen</w:t>
      </w:r>
      <w:proofErr w:type="spellEnd"/>
      <w:r w:rsidRPr="00AD1A6D">
        <w:rPr>
          <w:rFonts w:ascii="Calibri" w:eastAsia="Times New Roman" w:hAnsi="Calibri" w:cs="Calibri"/>
          <w:color w:val="000000"/>
          <w:kern w:val="0"/>
          <w:lang w:eastAsia="nb-NO"/>
          <w14:ligatures w14:val="none"/>
        </w:rPr>
        <w:t xml:space="preserve"> og nytt</w:t>
      </w:r>
    </w:p>
    <w:p w14:paraId="6B970629"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kamptidspunkt før skjema sendes inn.</w:t>
      </w:r>
    </w:p>
    <w:p w14:paraId="1BD44756"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3. Dersom det ikke oppnås enighet mellom lagene, skal kampen spilles som oppsatt.</w:t>
      </w:r>
    </w:p>
    <w:p w14:paraId="39C16C35"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4. Det er i utgangspunktet hjemmelaget som skal varsle kretsen om kampendringen. Kampen er ikke</w:t>
      </w:r>
    </w:p>
    <w:p w14:paraId="4C610F69"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godkjent flyttet før kretsen har bekreftet dette.</w:t>
      </w:r>
    </w:p>
    <w:p w14:paraId="42990709"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5. Ved endring mindre enn 1 uke før oppsatt kampdato må oppsatte dommere og ev. veileder skal</w:t>
      </w:r>
    </w:p>
    <w:p w14:paraId="03AFC096"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informeres om endringen. Legg inn kommentar i skjemaet dersom noen ikke kan dømme på det</w:t>
      </w:r>
    </w:p>
    <w:p w14:paraId="087BE594" w14:textId="6D1A03D4" w:rsidR="001857DF"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nye tidspunktet.</w:t>
      </w:r>
    </w:p>
    <w:p w14:paraId="27B886D9" w14:textId="4E2CE308" w:rsidR="00AD1A6D" w:rsidRPr="00AD1A6D" w:rsidRDefault="00AD1A6D" w:rsidP="001857DF">
      <w:pPr>
        <w:rPr>
          <w:rFonts w:ascii="Calibri" w:eastAsia="Times New Roman" w:hAnsi="Calibri" w:cs="Calibri"/>
          <w:color w:val="000000"/>
          <w:kern w:val="0"/>
          <w:lang w:eastAsia="nb-NO"/>
          <w14:ligatures w14:val="none"/>
        </w:rPr>
      </w:pPr>
    </w:p>
    <w:p w14:paraId="14232341" w14:textId="77777777" w:rsidR="00AD1A6D" w:rsidRPr="00AD1A6D" w:rsidRDefault="00AD1A6D" w:rsidP="00896F09">
      <w:pPr>
        <w:pStyle w:val="Overskrift3"/>
        <w:rPr>
          <w:rFonts w:eastAsia="Times New Roman"/>
          <w:lang w:eastAsia="nb-NO"/>
        </w:rPr>
      </w:pPr>
      <w:r w:rsidRPr="00AD1A6D">
        <w:rPr>
          <w:rFonts w:eastAsia="Times New Roman"/>
          <w:lang w:eastAsia="nb-NO"/>
        </w:rPr>
        <w:t>Sanksjoner fra krets:</w:t>
      </w:r>
    </w:p>
    <w:p w14:paraId="230C28D7" w14:textId="77777777" w:rsidR="00AD1A6D" w:rsidRPr="00AD1A6D" w:rsidRDefault="00AD1A6D" w:rsidP="00AD1A6D">
      <w:pPr>
        <w:spacing w:after="0" w:line="240" w:lineRule="auto"/>
        <w:rPr>
          <w:rFonts w:ascii="Calibri" w:eastAsia="Times New Roman" w:hAnsi="Calibri" w:cs="Calibri"/>
          <w:color w:val="000000"/>
          <w:kern w:val="0"/>
          <w:lang w:eastAsia="nb-NO"/>
          <w14:ligatures w14:val="none"/>
        </w:rPr>
      </w:pPr>
      <w:r w:rsidRPr="00AD1A6D">
        <w:rPr>
          <w:rFonts w:ascii="Calibri" w:eastAsia="Times New Roman" w:hAnsi="Calibri" w:cs="Calibri"/>
          <w:color w:val="000000"/>
          <w:kern w:val="0"/>
          <w:lang w:eastAsia="nb-NO"/>
          <w14:ligatures w14:val="none"/>
        </w:rPr>
        <w:t>Sanksjoner fra kretsen mot spillere eller ledere i klubben blir normalt varslet per epost til klubbens epostadresse. Varsel om sanksjoner skal videresendes til lagleder og til Sportslig Leder som er ansvarlig for videre oppfølging og gjennomføring mot spillere og trenere.</w:t>
      </w:r>
    </w:p>
    <w:p w14:paraId="189264CF" w14:textId="24878ABC" w:rsidR="00257094" w:rsidRDefault="00AD1A6D" w:rsidP="00AD1A6D">
      <w:r w:rsidRPr="00AD1A6D">
        <w:rPr>
          <w:rFonts w:ascii="Calibri" w:eastAsia="Times New Roman" w:hAnsi="Calibri" w:cs="Calibri"/>
          <w:color w:val="000000"/>
          <w:kern w:val="0"/>
          <w:lang w:eastAsia="nb-NO"/>
          <w14:ligatures w14:val="none"/>
        </w:rPr>
        <w:t>Ved brudd på Fair Play, våre egne krav og retningslinjer og NFFs regelverk kan klubben på eget initiativ iverksette sanksjoner mot spillere, trenere/lagledere og/eller foresatte/tilskuer(e). Sanksjoner kan bare besluttes av Sportslig Utvalg og Styret. Ved umiddelbare hendelser kan Sportslig Utvalg iverksette suspensjon mens saken utredes.</w:t>
      </w:r>
    </w:p>
    <w:sectPr w:rsidR="00257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Bold">
    <w:altName w:val="Cambria"/>
    <w:panose1 w:val="00000000000000000000"/>
    <w:charset w:val="00"/>
    <w:family w:val="roman"/>
    <w:notTrueType/>
    <w:pitch w:val="default"/>
  </w:font>
  <w:font w:name="Calibri-BoldItalic">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D1A6D"/>
    <w:rsid w:val="000D4917"/>
    <w:rsid w:val="001857DF"/>
    <w:rsid w:val="001E0E10"/>
    <w:rsid w:val="00257094"/>
    <w:rsid w:val="004339E4"/>
    <w:rsid w:val="00445472"/>
    <w:rsid w:val="00535497"/>
    <w:rsid w:val="005615D1"/>
    <w:rsid w:val="0070040A"/>
    <w:rsid w:val="00770001"/>
    <w:rsid w:val="00806D67"/>
    <w:rsid w:val="00896F09"/>
    <w:rsid w:val="00932712"/>
    <w:rsid w:val="009B4041"/>
    <w:rsid w:val="00A14386"/>
    <w:rsid w:val="00A963EC"/>
    <w:rsid w:val="00AD1A6D"/>
    <w:rsid w:val="00AE5A67"/>
    <w:rsid w:val="00B2286B"/>
    <w:rsid w:val="00BE4457"/>
    <w:rsid w:val="00C526D4"/>
    <w:rsid w:val="00CF7EAD"/>
    <w:rsid w:val="00DD175C"/>
    <w:rsid w:val="00E45CE1"/>
    <w:rsid w:val="00E964A4"/>
    <w:rsid w:val="00FC0AE9"/>
    <w:rsid w:val="00FE37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3164"/>
  <w15:chartTrackingRefBased/>
  <w15:docId w15:val="{A1CEB729-3AF5-499A-B716-0910A0FE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857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857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1857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857DF"/>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1857DF"/>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1857D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28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1307</Words>
  <Characters>6928</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Foss Håndlykken</dc:creator>
  <cp:keywords/>
  <dc:description/>
  <cp:lastModifiedBy>Markus Foss Håndlykken</cp:lastModifiedBy>
  <cp:revision>17</cp:revision>
  <dcterms:created xsi:type="dcterms:W3CDTF">2023-11-29T12:21:00Z</dcterms:created>
  <dcterms:modified xsi:type="dcterms:W3CDTF">2023-12-07T10:41:00Z</dcterms:modified>
</cp:coreProperties>
</file>